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60F" w:rsidRDefault="0085060F" w:rsidP="0085060F">
      <w:pPr>
        <w:spacing w:before="360" w:after="120"/>
        <w:ind w:left="425"/>
        <w:jc w:val="center"/>
        <w:rPr>
          <w:rFonts w:ascii="Times New Roman" w:eastAsia="Calibri" w:hAnsi="Times New Roman"/>
          <w:b/>
          <w:caps/>
          <w:noProof w:val="0"/>
          <w:szCs w:val="24"/>
        </w:rPr>
      </w:pPr>
      <w:bookmarkStart w:id="0" w:name="_GoBack"/>
      <w:bookmarkEnd w:id="0"/>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565072" w:rsidRDefault="00565072" w:rsidP="0085060F">
      <w:pPr>
        <w:spacing w:before="360" w:after="120"/>
        <w:ind w:left="425"/>
        <w:jc w:val="center"/>
        <w:rPr>
          <w:rFonts w:ascii="Times New Roman" w:eastAsia="Calibri" w:hAnsi="Times New Roman"/>
          <w:b/>
          <w:caps/>
          <w:noProof w:val="0"/>
          <w:szCs w:val="24"/>
        </w:rPr>
      </w:pPr>
    </w:p>
    <w:p w:rsidR="0085060F" w:rsidRPr="00565072" w:rsidRDefault="0085060F" w:rsidP="001203AB">
      <w:pPr>
        <w:numPr>
          <w:ilvl w:val="0"/>
          <w:numId w:val="1"/>
        </w:numPr>
        <w:tabs>
          <w:tab w:val="left" w:pos="284"/>
        </w:tabs>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Общая информация</w:t>
      </w:r>
      <w:r w:rsidR="00565072" w:rsidRPr="00565072">
        <w:rPr>
          <w:rFonts w:ascii="Times New Roman" w:eastAsia="Calibri" w:hAnsi="Times New Roman"/>
          <w:b/>
          <w:noProof w:val="0"/>
          <w:sz w:val="26"/>
          <w:szCs w:val="26"/>
        </w:rPr>
        <w:t>:</w:t>
      </w:r>
    </w:p>
    <w:tbl>
      <w:tblPr>
        <w:tblStyle w:val="1"/>
        <w:tblW w:w="5000" w:type="pct"/>
        <w:tblLook w:val="04A0" w:firstRow="1" w:lastRow="0" w:firstColumn="1" w:lastColumn="0" w:noHBand="0" w:noVBand="1"/>
      </w:tblPr>
      <w:tblGrid>
        <w:gridCol w:w="659"/>
        <w:gridCol w:w="3937"/>
        <w:gridCol w:w="6108"/>
      </w:tblGrid>
      <w:tr w:rsidR="0085060F" w:rsidRPr="00565072" w:rsidTr="005B5EB1">
        <w:tc>
          <w:tcPr>
            <w:tcW w:w="308" w:type="pct"/>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 п/п</w:t>
            </w:r>
          </w:p>
        </w:tc>
        <w:tc>
          <w:tcPr>
            <w:tcW w:w="1839" w:type="pct"/>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Наименование</w:t>
            </w:r>
          </w:p>
        </w:tc>
        <w:tc>
          <w:tcPr>
            <w:tcW w:w="2853" w:type="pct"/>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Информация по лоту</w:t>
            </w:r>
          </w:p>
        </w:tc>
      </w:tr>
      <w:tr w:rsidR="0085060F" w:rsidRPr="00565072" w:rsidTr="005B5EB1">
        <w:trPr>
          <w:trHeight w:val="1379"/>
        </w:trPr>
        <w:tc>
          <w:tcPr>
            <w:tcW w:w="308" w:type="pct"/>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1839" w:type="pct"/>
            <w:vAlign w:val="center"/>
          </w:tcPr>
          <w:p w:rsidR="0085060F" w:rsidRPr="00565072" w:rsidRDefault="0085060F" w:rsidP="0085060F">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Наименование лота</w:t>
            </w:r>
          </w:p>
        </w:tc>
        <w:tc>
          <w:tcPr>
            <w:tcW w:w="2853" w:type="pct"/>
            <w:vAlign w:val="center"/>
          </w:tcPr>
          <w:p w:rsidR="0085060F" w:rsidRPr="00565072" w:rsidRDefault="00FC274B" w:rsidP="0085060F">
            <w:pPr>
              <w:jc w:val="left"/>
              <w:rPr>
                <w:rFonts w:ascii="Times New Roman" w:eastAsia="Times New Roman" w:hAnsi="Times New Roman"/>
                <w:noProof w:val="0"/>
                <w:snapToGrid w:val="0"/>
                <w:sz w:val="26"/>
                <w:szCs w:val="26"/>
                <w:shd w:val="clear" w:color="auto" w:fill="FFFF99"/>
                <w:lang w:eastAsia="ru-RU"/>
              </w:rPr>
            </w:pPr>
            <w:r>
              <w:rPr>
                <w:rFonts w:ascii="Times New Roman" w:hAnsi="Times New Roman"/>
                <w:bCs/>
                <w:spacing w:val="-4"/>
                <w:sz w:val="26"/>
                <w:szCs w:val="26"/>
              </w:rPr>
              <w:t>М</w:t>
            </w:r>
            <w:r w:rsidRPr="00FC274B">
              <w:rPr>
                <w:rFonts w:ascii="Times New Roman" w:hAnsi="Times New Roman"/>
                <w:bCs/>
                <w:spacing w:val="-4"/>
                <w:sz w:val="26"/>
                <w:szCs w:val="26"/>
              </w:rPr>
              <w:t>ероприятия по оформлению исходно-разрешительной документации для объектов технологического присоединения (инженерные изыскания, проекты межевания, проекты планировки,) для нужд филиала ХЭС</w:t>
            </w:r>
          </w:p>
        </w:tc>
      </w:tr>
      <w:tr w:rsidR="0085060F" w:rsidRPr="00565072" w:rsidTr="005B5EB1">
        <w:trPr>
          <w:trHeight w:val="627"/>
        </w:trPr>
        <w:tc>
          <w:tcPr>
            <w:tcW w:w="308" w:type="pct"/>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1839" w:type="pct"/>
            <w:vAlign w:val="center"/>
          </w:tcPr>
          <w:p w:rsidR="0085060F" w:rsidRPr="00565072" w:rsidRDefault="0085060F" w:rsidP="0085060F">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Номер лота</w:t>
            </w:r>
          </w:p>
        </w:tc>
        <w:tc>
          <w:tcPr>
            <w:tcW w:w="2853" w:type="pct"/>
            <w:vAlign w:val="center"/>
          </w:tcPr>
          <w:p w:rsidR="0085060F" w:rsidRPr="00565072" w:rsidRDefault="00FC274B" w:rsidP="0085060F">
            <w:pPr>
              <w:spacing w:after="60"/>
              <w:jc w:val="left"/>
              <w:rPr>
                <w:rFonts w:ascii="Times New Roman" w:eastAsia="Times New Roman" w:hAnsi="Times New Roman"/>
                <w:noProof w:val="0"/>
                <w:snapToGrid w:val="0"/>
                <w:sz w:val="26"/>
                <w:szCs w:val="26"/>
                <w:shd w:val="clear" w:color="auto" w:fill="FFFF99"/>
                <w:lang w:eastAsia="ru-RU"/>
              </w:rPr>
            </w:pPr>
            <w:r w:rsidRPr="00FC274B">
              <w:rPr>
                <w:rFonts w:ascii="Times New Roman" w:hAnsi="Times New Roman"/>
                <w:bCs/>
                <w:iCs/>
                <w:sz w:val="26"/>
                <w:szCs w:val="26"/>
              </w:rPr>
              <w:t>14201-КС ПИР СМР-2022-ДРСК</w:t>
            </w:r>
          </w:p>
        </w:tc>
      </w:tr>
      <w:tr w:rsidR="0004644D" w:rsidRPr="00565072" w:rsidTr="005B5EB1">
        <w:trPr>
          <w:trHeight w:val="565"/>
        </w:trPr>
        <w:tc>
          <w:tcPr>
            <w:tcW w:w="308" w:type="pct"/>
            <w:vAlign w:val="center"/>
          </w:tcPr>
          <w:p w:rsidR="0004644D" w:rsidRPr="00565072" w:rsidRDefault="0004644D" w:rsidP="0004644D">
            <w:pPr>
              <w:numPr>
                <w:ilvl w:val="1"/>
                <w:numId w:val="1"/>
              </w:numPr>
              <w:spacing w:after="120"/>
              <w:ind w:left="0" w:firstLine="0"/>
              <w:contextualSpacing/>
              <w:jc w:val="center"/>
              <w:rPr>
                <w:rFonts w:ascii="Times New Roman" w:eastAsia="Calibri" w:hAnsi="Times New Roman"/>
                <w:noProof w:val="0"/>
                <w:sz w:val="26"/>
                <w:szCs w:val="26"/>
              </w:rPr>
            </w:pPr>
          </w:p>
        </w:tc>
        <w:tc>
          <w:tcPr>
            <w:tcW w:w="1839" w:type="pct"/>
            <w:vAlign w:val="center"/>
          </w:tcPr>
          <w:p w:rsidR="0004644D" w:rsidRPr="00565072" w:rsidRDefault="0004644D" w:rsidP="0004644D">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НМЦ лота</w:t>
            </w:r>
          </w:p>
        </w:tc>
        <w:tc>
          <w:tcPr>
            <w:tcW w:w="2853" w:type="pct"/>
            <w:vAlign w:val="center"/>
          </w:tcPr>
          <w:p w:rsidR="0004644D" w:rsidRPr="00565072" w:rsidRDefault="00DF0692" w:rsidP="00FC274B">
            <w:pPr>
              <w:spacing w:after="60"/>
              <w:jc w:val="left"/>
              <w:rPr>
                <w:rFonts w:ascii="Times New Roman" w:eastAsia="Times New Roman" w:hAnsi="Times New Roman"/>
                <w:noProof w:val="0"/>
                <w:snapToGrid w:val="0"/>
                <w:sz w:val="26"/>
                <w:szCs w:val="26"/>
                <w:shd w:val="clear" w:color="auto" w:fill="FFFF99"/>
                <w:lang w:eastAsia="ru-RU"/>
              </w:rPr>
            </w:pPr>
            <w:r w:rsidRPr="00DF0692">
              <w:rPr>
                <w:rFonts w:ascii="Times New Roman" w:hAnsi="Times New Roman"/>
                <w:bCs/>
                <w:iCs/>
                <w:sz w:val="26"/>
                <w:szCs w:val="26"/>
              </w:rPr>
              <w:t>1</w:t>
            </w:r>
            <w:r w:rsidR="00FC274B">
              <w:rPr>
                <w:rFonts w:ascii="Times New Roman" w:hAnsi="Times New Roman"/>
                <w:bCs/>
                <w:iCs/>
                <w:sz w:val="26"/>
                <w:szCs w:val="26"/>
              </w:rPr>
              <w:t>0</w:t>
            </w:r>
            <w:r w:rsidRPr="00DF0692">
              <w:rPr>
                <w:rFonts w:ascii="Times New Roman" w:hAnsi="Times New Roman"/>
                <w:bCs/>
                <w:iCs/>
                <w:sz w:val="26"/>
                <w:szCs w:val="26"/>
              </w:rPr>
              <w:t xml:space="preserve"> </w:t>
            </w:r>
            <w:r w:rsidR="00FC274B">
              <w:rPr>
                <w:rFonts w:ascii="Times New Roman" w:hAnsi="Times New Roman"/>
                <w:bCs/>
                <w:iCs/>
                <w:sz w:val="26"/>
                <w:szCs w:val="26"/>
              </w:rPr>
              <w:t>0</w:t>
            </w:r>
            <w:r w:rsidRPr="00DF0692">
              <w:rPr>
                <w:rFonts w:ascii="Times New Roman" w:hAnsi="Times New Roman"/>
                <w:bCs/>
                <w:iCs/>
                <w:sz w:val="26"/>
                <w:szCs w:val="26"/>
              </w:rPr>
              <w:t>00 000,00</w:t>
            </w:r>
            <w:r>
              <w:rPr>
                <w:rFonts w:ascii="Times New Roman" w:hAnsi="Times New Roman"/>
                <w:bCs/>
                <w:iCs/>
                <w:sz w:val="26"/>
                <w:szCs w:val="26"/>
              </w:rPr>
              <w:t xml:space="preserve"> руб. без НДС</w:t>
            </w:r>
          </w:p>
        </w:tc>
      </w:tr>
    </w:tbl>
    <w:p w:rsidR="00565072" w:rsidRPr="00565072" w:rsidRDefault="00565072" w:rsidP="0085060F">
      <w:pPr>
        <w:spacing w:before="120" w:line="360" w:lineRule="exact"/>
        <w:jc w:val="both"/>
        <w:rPr>
          <w:rFonts w:ascii="Times New Roman" w:eastAsia="Calibri" w:hAnsi="Times New Roman"/>
          <w:i/>
          <w:noProof w:val="0"/>
          <w:sz w:val="26"/>
          <w:szCs w:val="26"/>
          <w:highlight w:val="yellow"/>
        </w:rPr>
      </w:pPr>
    </w:p>
    <w:p w:rsidR="00565072" w:rsidRPr="00565072" w:rsidRDefault="0085060F" w:rsidP="001203AB">
      <w:pPr>
        <w:numPr>
          <w:ilvl w:val="0"/>
          <w:numId w:val="1"/>
        </w:numPr>
        <w:tabs>
          <w:tab w:val="left" w:pos="284"/>
          <w:tab w:val="left" w:pos="567"/>
        </w:tabs>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Использованный метод (методы) расчета НМЦ / цены единицы товара, работы, услуги:</w:t>
      </w:r>
      <w:r w:rsidR="00565072" w:rsidRPr="00565072">
        <w:rPr>
          <w:rFonts w:ascii="Times New Roman" w:eastAsia="Calibri" w:hAnsi="Times New Roman"/>
          <w:b/>
          <w:noProof w:val="0"/>
          <w:sz w:val="26"/>
          <w:szCs w:val="26"/>
        </w:rPr>
        <w:t xml:space="preserve"> </w:t>
      </w:r>
    </w:p>
    <w:p w:rsidR="00DB67F6" w:rsidRPr="00DB67F6" w:rsidRDefault="00565072" w:rsidP="00DB67F6">
      <w:pPr>
        <w:pStyle w:val="aa"/>
        <w:numPr>
          <w:ilvl w:val="1"/>
          <w:numId w:val="1"/>
        </w:numPr>
        <w:rPr>
          <w:rFonts w:ascii="Times New Roman" w:eastAsia="Calibri" w:hAnsi="Times New Roman"/>
          <w:noProof w:val="0"/>
          <w:sz w:val="26"/>
          <w:szCs w:val="26"/>
        </w:rPr>
      </w:pPr>
      <w:r w:rsidRPr="00DB67F6">
        <w:rPr>
          <w:rFonts w:ascii="Times New Roman" w:eastAsia="Calibri" w:hAnsi="Times New Roman"/>
          <w:noProof w:val="0"/>
          <w:sz w:val="26"/>
          <w:szCs w:val="26"/>
        </w:rPr>
        <w:t xml:space="preserve">Для расчета НМЦ / цены единицы товара, работы, услуги использовался </w:t>
      </w:r>
      <w:r w:rsidR="00DB67F6" w:rsidRPr="00DB67F6">
        <w:rPr>
          <w:rFonts w:ascii="Times New Roman" w:eastAsia="Calibri" w:hAnsi="Times New Roman"/>
          <w:noProof w:val="0"/>
          <w:sz w:val="26"/>
          <w:szCs w:val="26"/>
        </w:rPr>
        <w:t>базисно-индексный метод.</w:t>
      </w:r>
    </w:p>
    <w:p w:rsidR="00984B44" w:rsidRPr="00DB67F6" w:rsidRDefault="0085060F" w:rsidP="001203AB">
      <w:pPr>
        <w:pStyle w:val="aa"/>
        <w:numPr>
          <w:ilvl w:val="1"/>
          <w:numId w:val="1"/>
        </w:numPr>
        <w:tabs>
          <w:tab w:val="left" w:pos="284"/>
          <w:tab w:val="left" w:pos="567"/>
          <w:tab w:val="left" w:pos="993"/>
        </w:tabs>
        <w:spacing w:before="120" w:after="120" w:line="276" w:lineRule="auto"/>
        <w:ind w:left="0" w:firstLine="0"/>
        <w:jc w:val="both"/>
        <w:rPr>
          <w:rFonts w:asciiTheme="minorHAnsi" w:hAnsiTheme="minorHAnsi"/>
        </w:rPr>
      </w:pPr>
      <w:r w:rsidRPr="00DB67F6">
        <w:rPr>
          <w:rFonts w:ascii="Times New Roman" w:eastAsia="Calibri" w:hAnsi="Times New Roman"/>
          <w:noProof w:val="0"/>
          <w:sz w:val="26"/>
          <w:szCs w:val="26"/>
        </w:rPr>
        <w:t xml:space="preserve">Обоснование расчета НМЦ: </w:t>
      </w:r>
      <w:r w:rsidR="005B5EB1" w:rsidRPr="00DB67F6">
        <w:rPr>
          <w:rFonts w:ascii="Times New Roman" w:eastAsia="Calibri" w:hAnsi="Times New Roman"/>
          <w:noProof w:val="0"/>
          <w:sz w:val="26"/>
          <w:szCs w:val="26"/>
        </w:rPr>
        <w:t>прилагаемы</w:t>
      </w:r>
      <w:r w:rsidR="00FC274B" w:rsidRPr="00DB67F6">
        <w:rPr>
          <w:rFonts w:ascii="Times New Roman" w:eastAsia="Calibri" w:hAnsi="Times New Roman"/>
          <w:noProof w:val="0"/>
          <w:sz w:val="26"/>
          <w:szCs w:val="26"/>
        </w:rPr>
        <w:t>е</w:t>
      </w:r>
      <w:r w:rsidR="005B5EB1" w:rsidRPr="00DB67F6">
        <w:rPr>
          <w:rFonts w:ascii="Times New Roman" w:eastAsia="Calibri" w:hAnsi="Times New Roman"/>
          <w:noProof w:val="0"/>
          <w:sz w:val="26"/>
          <w:szCs w:val="26"/>
        </w:rPr>
        <w:t xml:space="preserve"> </w:t>
      </w:r>
      <w:r w:rsidR="00FC274B" w:rsidRPr="00DB67F6">
        <w:rPr>
          <w:rFonts w:ascii="Times New Roman" w:eastAsia="Calibri" w:hAnsi="Times New Roman"/>
          <w:noProof w:val="0"/>
          <w:sz w:val="26"/>
          <w:szCs w:val="26"/>
        </w:rPr>
        <w:t xml:space="preserve">сметные расчеты </w:t>
      </w:r>
    </w:p>
    <w:p w:rsidR="00984B44" w:rsidRPr="00984B44" w:rsidRDefault="00984B44" w:rsidP="00984B44"/>
    <w:p w:rsidR="00984B44" w:rsidRPr="00984B44" w:rsidRDefault="00984B44" w:rsidP="00984B44"/>
    <w:p w:rsidR="00984B44" w:rsidRPr="00984B44" w:rsidRDefault="00984B44" w:rsidP="00984B44"/>
    <w:p w:rsidR="00984B44" w:rsidRPr="00984B44" w:rsidRDefault="00984B44" w:rsidP="00984B44"/>
    <w:p w:rsidR="00984B44" w:rsidRPr="00984B44" w:rsidRDefault="00984B44" w:rsidP="00984B44"/>
    <w:p w:rsidR="00984B44" w:rsidRPr="00984B44" w:rsidRDefault="00984B44" w:rsidP="00984B44">
      <w:pPr>
        <w:tabs>
          <w:tab w:val="left" w:pos="4551"/>
        </w:tabs>
        <w:rPr>
          <w:rFonts w:asciiTheme="minorHAnsi" w:hAnsiTheme="minorHAnsi"/>
        </w:rPr>
        <w:sectPr w:rsidR="00984B44" w:rsidRPr="00984B44" w:rsidSect="005B5EB1">
          <w:headerReference w:type="even" r:id="rId8"/>
          <w:headerReference w:type="default" r:id="rId9"/>
          <w:pgSz w:w="11906" w:h="16838"/>
          <w:pgMar w:top="822" w:right="709" w:bottom="1134" w:left="709" w:header="964" w:footer="709" w:gutter="0"/>
          <w:cols w:space="708"/>
          <w:titlePg/>
          <w:docGrid w:linePitch="326"/>
        </w:sectPr>
      </w:pPr>
    </w:p>
    <w:p w:rsidR="00984B44" w:rsidRPr="007001B3" w:rsidRDefault="00984B44" w:rsidP="00984B44">
      <w:pPr>
        <w:tabs>
          <w:tab w:val="left" w:pos="4551"/>
        </w:tabs>
        <w:rPr>
          <w:rFonts w:asciiTheme="minorHAnsi" w:hAnsiTheme="minorHAnsi"/>
        </w:rPr>
      </w:pPr>
    </w:p>
    <w:sectPr w:rsidR="00984B44" w:rsidRPr="007001B3" w:rsidSect="00984B44">
      <w:pgSz w:w="16838" w:h="11906" w:orient="landscape"/>
      <w:pgMar w:top="709" w:right="822"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523" w:rsidRDefault="00656523" w:rsidP="0085060F">
      <w:r>
        <w:separator/>
      </w:r>
    </w:p>
  </w:endnote>
  <w:endnote w:type="continuationSeparator" w:id="0">
    <w:p w:rsidR="00656523" w:rsidRDefault="00656523" w:rsidP="0085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523" w:rsidRDefault="00656523" w:rsidP="0085060F">
      <w:r>
        <w:separator/>
      </w:r>
    </w:p>
  </w:footnote>
  <w:footnote w:type="continuationSeparator" w:id="0">
    <w:p w:rsidR="00656523" w:rsidRDefault="00656523" w:rsidP="00850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5D069E"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65652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321235"/>
      <w:docPartObj>
        <w:docPartGallery w:val="Page Numbers (Top of Page)"/>
        <w:docPartUnique/>
      </w:docPartObj>
    </w:sdtPr>
    <w:sdtEndPr>
      <w:rPr>
        <w:rFonts w:ascii="Times New Roman" w:hAnsi="Times New Roman"/>
      </w:rPr>
    </w:sdtEndPr>
    <w:sdtContent>
      <w:p w:rsidR="009429DA" w:rsidRPr="00B443AC" w:rsidRDefault="005D069E">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F0692">
          <w:rPr>
            <w:rFonts w:ascii="Times New Roman" w:hAnsi="Times New Roman"/>
          </w:rPr>
          <w:t>3</w:t>
        </w:r>
        <w:r w:rsidRPr="00B443AC">
          <w:rPr>
            <w:rFonts w:ascii="Times New Roman" w:hAnsi="Times New Roman"/>
          </w:rPr>
          <w:fldChar w:fldCharType="end"/>
        </w:r>
      </w:p>
    </w:sdtContent>
  </w:sdt>
  <w:p w:rsidR="009429DA" w:rsidRDefault="0065652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D2C81"/>
    <w:multiLevelType w:val="hybridMultilevel"/>
    <w:tmpl w:val="E14EFF70"/>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A02A76"/>
    <w:multiLevelType w:val="multilevel"/>
    <w:tmpl w:val="67CEBF8C"/>
    <w:lvl w:ilvl="0">
      <w:start w:val="1"/>
      <w:numFmt w:val="decimal"/>
      <w:lvlText w:val="%1."/>
      <w:lvlJc w:val="left"/>
      <w:pPr>
        <w:ind w:left="360" w:hanging="360"/>
      </w:pPr>
      <w:rPr>
        <w:rFonts w:hint="default"/>
      </w:rPr>
    </w:lvl>
    <w:lvl w:ilvl="1">
      <w:start w:val="1"/>
      <w:numFmt w:val="decimal"/>
      <w:isLgl/>
      <w:lvlText w:val="%1.%2."/>
      <w:lvlJc w:val="left"/>
      <w:pPr>
        <w:ind w:left="426"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34281429"/>
    <w:multiLevelType w:val="multilevel"/>
    <w:tmpl w:val="35660AFE"/>
    <w:lvl w:ilvl="0">
      <w:start w:val="1"/>
      <w:numFmt w:val="decimal"/>
      <w:lvlText w:val="%1."/>
      <w:lvlJc w:val="left"/>
      <w:pPr>
        <w:ind w:left="2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12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940" w:hanging="144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500" w:hanging="1800"/>
      </w:pPr>
      <w:rPr>
        <w:rFonts w:hint="default"/>
      </w:rPr>
    </w:lvl>
  </w:abstractNum>
  <w:abstractNum w:abstractNumId="3"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60F"/>
    <w:rsid w:val="0004644D"/>
    <w:rsid w:val="000B799D"/>
    <w:rsid w:val="00112B82"/>
    <w:rsid w:val="001203AB"/>
    <w:rsid w:val="001843B2"/>
    <w:rsid w:val="001C4726"/>
    <w:rsid w:val="001F0F55"/>
    <w:rsid w:val="0027385D"/>
    <w:rsid w:val="002D3AB6"/>
    <w:rsid w:val="002D4199"/>
    <w:rsid w:val="003371C3"/>
    <w:rsid w:val="00387365"/>
    <w:rsid w:val="003A10AA"/>
    <w:rsid w:val="003A2687"/>
    <w:rsid w:val="00404185"/>
    <w:rsid w:val="00414484"/>
    <w:rsid w:val="00453BB3"/>
    <w:rsid w:val="00476EDB"/>
    <w:rsid w:val="00565072"/>
    <w:rsid w:val="005A1BD9"/>
    <w:rsid w:val="005B5EB1"/>
    <w:rsid w:val="005D069E"/>
    <w:rsid w:val="00606090"/>
    <w:rsid w:val="006263D5"/>
    <w:rsid w:val="00635914"/>
    <w:rsid w:val="00656523"/>
    <w:rsid w:val="006C09D7"/>
    <w:rsid w:val="006D7D63"/>
    <w:rsid w:val="006E1C4C"/>
    <w:rsid w:val="007001B3"/>
    <w:rsid w:val="007D4C7E"/>
    <w:rsid w:val="007D639B"/>
    <w:rsid w:val="0085060F"/>
    <w:rsid w:val="0085062B"/>
    <w:rsid w:val="00856B38"/>
    <w:rsid w:val="00857823"/>
    <w:rsid w:val="008A7374"/>
    <w:rsid w:val="0090302F"/>
    <w:rsid w:val="00927F28"/>
    <w:rsid w:val="0095319C"/>
    <w:rsid w:val="00963B5E"/>
    <w:rsid w:val="00984B44"/>
    <w:rsid w:val="00A14890"/>
    <w:rsid w:val="00A315A5"/>
    <w:rsid w:val="00A60ACD"/>
    <w:rsid w:val="00B4636C"/>
    <w:rsid w:val="00BB50EF"/>
    <w:rsid w:val="00C159C1"/>
    <w:rsid w:val="00C21AFC"/>
    <w:rsid w:val="00C21CAD"/>
    <w:rsid w:val="00C32DF7"/>
    <w:rsid w:val="00C92DA0"/>
    <w:rsid w:val="00D1560B"/>
    <w:rsid w:val="00D4782D"/>
    <w:rsid w:val="00DB67F6"/>
    <w:rsid w:val="00DF0692"/>
    <w:rsid w:val="00E5541E"/>
    <w:rsid w:val="00E7377E"/>
    <w:rsid w:val="00F62F3A"/>
    <w:rsid w:val="00F90E26"/>
    <w:rsid w:val="00FA493C"/>
    <w:rsid w:val="00FC27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29474F-ACC9-4673-A616-66E1BEDD7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60F"/>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5060F"/>
    <w:pPr>
      <w:tabs>
        <w:tab w:val="center" w:pos="4320"/>
        <w:tab w:val="right" w:pos="8640"/>
      </w:tabs>
    </w:pPr>
  </w:style>
  <w:style w:type="character" w:customStyle="1" w:styleId="a4">
    <w:name w:val="Верхний колонтитул Знак"/>
    <w:basedOn w:val="a0"/>
    <w:link w:val="a3"/>
    <w:uiPriority w:val="99"/>
    <w:rsid w:val="0085060F"/>
    <w:rPr>
      <w:rFonts w:ascii="Geneva CY" w:eastAsia="Geneva" w:hAnsi="Geneva CY" w:cs="Times New Roman"/>
      <w:noProof/>
      <w:sz w:val="24"/>
      <w:szCs w:val="20"/>
    </w:rPr>
  </w:style>
  <w:style w:type="character" w:styleId="a5">
    <w:name w:val="page number"/>
    <w:basedOn w:val="a0"/>
    <w:rsid w:val="0085060F"/>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85060F"/>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85060F"/>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85060F"/>
    <w:rPr>
      <w:vertAlign w:val="superscript"/>
    </w:rPr>
  </w:style>
  <w:style w:type="table" w:customStyle="1" w:styleId="1">
    <w:name w:val="Сетка таблицы1"/>
    <w:basedOn w:val="a1"/>
    <w:next w:val="a9"/>
    <w:uiPriority w:val="59"/>
    <w:rsid w:val="0085060F"/>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850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650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3871">
      <w:bodyDiv w:val="1"/>
      <w:marLeft w:val="0"/>
      <w:marRight w:val="0"/>
      <w:marTop w:val="0"/>
      <w:marBottom w:val="0"/>
      <w:divBdr>
        <w:top w:val="none" w:sz="0" w:space="0" w:color="auto"/>
        <w:left w:val="none" w:sz="0" w:space="0" w:color="auto"/>
        <w:bottom w:val="none" w:sz="0" w:space="0" w:color="auto"/>
        <w:right w:val="none" w:sz="0" w:space="0" w:color="auto"/>
      </w:divBdr>
    </w:div>
    <w:div w:id="473453860">
      <w:bodyDiv w:val="1"/>
      <w:marLeft w:val="0"/>
      <w:marRight w:val="0"/>
      <w:marTop w:val="0"/>
      <w:marBottom w:val="0"/>
      <w:divBdr>
        <w:top w:val="none" w:sz="0" w:space="0" w:color="auto"/>
        <w:left w:val="none" w:sz="0" w:space="0" w:color="auto"/>
        <w:bottom w:val="none" w:sz="0" w:space="0" w:color="auto"/>
        <w:right w:val="none" w:sz="0" w:space="0" w:color="auto"/>
      </w:divBdr>
    </w:div>
    <w:div w:id="525563171">
      <w:bodyDiv w:val="1"/>
      <w:marLeft w:val="0"/>
      <w:marRight w:val="0"/>
      <w:marTop w:val="0"/>
      <w:marBottom w:val="0"/>
      <w:divBdr>
        <w:top w:val="none" w:sz="0" w:space="0" w:color="auto"/>
        <w:left w:val="none" w:sz="0" w:space="0" w:color="auto"/>
        <w:bottom w:val="none" w:sz="0" w:space="0" w:color="auto"/>
        <w:right w:val="none" w:sz="0" w:space="0" w:color="auto"/>
      </w:divBdr>
    </w:div>
    <w:div w:id="546332670">
      <w:bodyDiv w:val="1"/>
      <w:marLeft w:val="0"/>
      <w:marRight w:val="0"/>
      <w:marTop w:val="0"/>
      <w:marBottom w:val="0"/>
      <w:divBdr>
        <w:top w:val="none" w:sz="0" w:space="0" w:color="auto"/>
        <w:left w:val="none" w:sz="0" w:space="0" w:color="auto"/>
        <w:bottom w:val="none" w:sz="0" w:space="0" w:color="auto"/>
        <w:right w:val="none" w:sz="0" w:space="0" w:color="auto"/>
      </w:divBdr>
    </w:div>
    <w:div w:id="642471970">
      <w:bodyDiv w:val="1"/>
      <w:marLeft w:val="0"/>
      <w:marRight w:val="0"/>
      <w:marTop w:val="0"/>
      <w:marBottom w:val="0"/>
      <w:divBdr>
        <w:top w:val="none" w:sz="0" w:space="0" w:color="auto"/>
        <w:left w:val="none" w:sz="0" w:space="0" w:color="auto"/>
        <w:bottom w:val="none" w:sz="0" w:space="0" w:color="auto"/>
        <w:right w:val="none" w:sz="0" w:space="0" w:color="auto"/>
      </w:divBdr>
    </w:div>
    <w:div w:id="1029187727">
      <w:bodyDiv w:val="1"/>
      <w:marLeft w:val="0"/>
      <w:marRight w:val="0"/>
      <w:marTop w:val="0"/>
      <w:marBottom w:val="0"/>
      <w:divBdr>
        <w:top w:val="none" w:sz="0" w:space="0" w:color="auto"/>
        <w:left w:val="none" w:sz="0" w:space="0" w:color="auto"/>
        <w:bottom w:val="none" w:sz="0" w:space="0" w:color="auto"/>
        <w:right w:val="none" w:sz="0" w:space="0" w:color="auto"/>
      </w:divBdr>
    </w:div>
    <w:div w:id="1672100585">
      <w:bodyDiv w:val="1"/>
      <w:marLeft w:val="0"/>
      <w:marRight w:val="0"/>
      <w:marTop w:val="0"/>
      <w:marBottom w:val="0"/>
      <w:divBdr>
        <w:top w:val="none" w:sz="0" w:space="0" w:color="auto"/>
        <w:left w:val="none" w:sz="0" w:space="0" w:color="auto"/>
        <w:bottom w:val="none" w:sz="0" w:space="0" w:color="auto"/>
        <w:right w:val="none" w:sz="0" w:space="0" w:color="auto"/>
      </w:divBdr>
    </w:div>
    <w:div w:id="2040280808">
      <w:bodyDiv w:val="1"/>
      <w:marLeft w:val="0"/>
      <w:marRight w:val="0"/>
      <w:marTop w:val="0"/>
      <w:marBottom w:val="0"/>
      <w:divBdr>
        <w:top w:val="none" w:sz="0" w:space="0" w:color="auto"/>
        <w:left w:val="none" w:sz="0" w:space="0" w:color="auto"/>
        <w:bottom w:val="none" w:sz="0" w:space="0" w:color="auto"/>
        <w:right w:val="none" w:sz="0" w:space="0" w:color="auto"/>
      </w:divBdr>
    </w:div>
    <w:div w:id="204197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B190E-593F-4D44-AD6F-5ECED9072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100</Words>
  <Characters>572</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Иван Викторович</dc:creator>
  <cp:lastModifiedBy>Чувашова Ольга Викторовна</cp:lastModifiedBy>
  <cp:revision>4</cp:revision>
  <dcterms:created xsi:type="dcterms:W3CDTF">2021-10-07T04:17:00Z</dcterms:created>
  <dcterms:modified xsi:type="dcterms:W3CDTF">2021-10-07T07:37:00Z</dcterms:modified>
</cp:coreProperties>
</file>